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273" w:rsidRPr="00F10273" w:rsidRDefault="00F10273" w:rsidP="00F102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273" w:rsidRPr="00F10273" w:rsidRDefault="00F10273" w:rsidP="00F102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273" w:rsidRPr="00F10273" w:rsidRDefault="00F10273" w:rsidP="00F102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     Департамент городского имущества города Москвы (далее - Департамент) просит довести до сведения жителей Западного административного округа города Москвы, что по адресам: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ул. Интернациональная д. 12;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ул. Крылатская д. 45 корп. 1;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ул. Крылатская. д. 45 корп. 2,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ул. Крылатская д. 45 корп. 3;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ул. Крылатская д. 45 корп. 4;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- ул.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Ярцевская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 xml:space="preserve"> д. 27 корп. 9;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- ул.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Ярцевская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 xml:space="preserve"> д. 32;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ул. Беловежская д. 17 корп. 2;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Можайское шоссе д. 2;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- ул.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Толбухина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 xml:space="preserve"> д. 11 корп. 2;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 ул. 6-я Новые Сады д. 2;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ул. Веерная д. 6;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просп. Вернадского д. 61;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ул. Удальцова д. 69;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ул. Удальцова д. 79;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просп. Мичуринский д. 26;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ул. Мосфильмовская д. 53;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ул. Столетова д. 19;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ул. Столетова д. 7 корп. 1;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- просп.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Солнцевский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 xml:space="preserve"> д. 6 корп. 1;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- ул. Анохина Академика д. 46 корп. 3;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- ул.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Коштоянца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 xml:space="preserve"> д. 20 корп. 1;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- ул.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Покрышкина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 xml:space="preserve"> д. 1 корп. 1;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- ул.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Филевская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 xml:space="preserve"> 2-я д. 8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соор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>. 1</w:t>
      </w:r>
    </w:p>
    <w:p w:rsidR="00F10273" w:rsidRPr="00F10273" w:rsidRDefault="00F10273" w:rsidP="00F102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- ул. Ватутина д. 9 </w:t>
      </w:r>
    </w:p>
    <w:p w:rsidR="00F10273" w:rsidRPr="00F10273" w:rsidRDefault="00F10273" w:rsidP="00F102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Департаментом предоставляются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>-места в аренду физическим лицам, являющимся собственниками, в том числе на праве общей собственности, жилых помещений в многоквартирном доме.</w:t>
      </w:r>
    </w:p>
    <w:p w:rsidR="00F10273" w:rsidRPr="00F10273" w:rsidRDefault="00F10273" w:rsidP="00F102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     Для рассмотрения вопроса о предоставлении одного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>-места необходимо представить в Департамент:</w:t>
      </w:r>
    </w:p>
    <w:p w:rsidR="00F10273" w:rsidRPr="00F10273" w:rsidRDefault="00F10273" w:rsidP="00F102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     - заявление о предоставлении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>-места от физического лица, за исключением индивидуального предпринимателя, достигшего совершеннолетия, которое является собственником жилого помещения в многоквартирном доме, в том числе на праве общей собственности;</w:t>
      </w:r>
    </w:p>
    <w:p w:rsidR="00F10273" w:rsidRPr="00F10273" w:rsidRDefault="00F10273" w:rsidP="00F102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     - копию паспорта (2, 3 и 5 страницы);</w:t>
      </w:r>
    </w:p>
    <w:p w:rsidR="00F10273" w:rsidRPr="00F10273" w:rsidRDefault="00F10273" w:rsidP="00F102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     - копию Свидетельства о постановке на учет физического лица в налоговом органе, в случае отсутствия индивидуального номера налогоплательщика</w:t>
      </w:r>
    </w:p>
    <w:p w:rsidR="00F10273" w:rsidRPr="00F10273" w:rsidRDefault="00F10273" w:rsidP="00F102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>(далее - ИНН) представляется документ из Управления Федеральной налоговой службы по городу Москве об отсутствии ИНН;</w:t>
      </w:r>
    </w:p>
    <w:p w:rsidR="00F10273" w:rsidRPr="00F10273" w:rsidRDefault="00F10273" w:rsidP="00F102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lastRenderedPageBreak/>
        <w:t xml:space="preserve">     - выписку из Единого государственного реестра недвижимости на жилое помещение, подтверждающую имущественные права на жилое помещение, в том числе на праве общей собственности, в многоквартирном доме, выданную не ранее 10 рабочих дней до дня подачи обращения в Департамент.</w:t>
      </w:r>
    </w:p>
    <w:p w:rsidR="00F10273" w:rsidRPr="00F10273" w:rsidRDefault="00F10273" w:rsidP="00F102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     Ставка арендной платы за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>-места устанавливается в соответствии с приложением № 3 к постановлению Правительства Москвы от 25.12.2012                                     № 809-ПП «Об основных направлениях арендной политики по предоставлению нежилых помещений, находящихся в имущественной казне города Москвы».</w:t>
      </w:r>
    </w:p>
    <w:p w:rsidR="00F10273" w:rsidRPr="00F10273" w:rsidRDefault="00F10273" w:rsidP="00F102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     Ставка арендной платы за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 xml:space="preserve">-места, оборудованные подъемным механизмом (зависимые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>-места) типа «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Klaus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 xml:space="preserve">» устанавливается на основании отчета о рыночной стоимости объекта недвижимости. </w:t>
      </w:r>
    </w:p>
    <w:p w:rsidR="00F10273" w:rsidRPr="00F10273" w:rsidRDefault="00F10273" w:rsidP="00F102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     Необходимо отметить, что количество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 xml:space="preserve">-мест по указанным адресам ограничено. </w:t>
      </w:r>
    </w:p>
    <w:p w:rsidR="00F10273" w:rsidRPr="00F10273" w:rsidRDefault="00F10273" w:rsidP="00F102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0273">
        <w:rPr>
          <w:rFonts w:ascii="Times New Roman" w:hAnsi="Times New Roman" w:cs="Times New Roman"/>
          <w:sz w:val="24"/>
          <w:szCs w:val="24"/>
        </w:rPr>
        <w:t xml:space="preserve">     Для оформления договора аренды </w:t>
      </w:r>
      <w:proofErr w:type="spellStart"/>
      <w:r w:rsidRPr="00F10273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F10273">
        <w:rPr>
          <w:rFonts w:ascii="Times New Roman" w:hAnsi="Times New Roman" w:cs="Times New Roman"/>
          <w:sz w:val="24"/>
          <w:szCs w:val="24"/>
        </w:rPr>
        <w:t>-места необходимо обращаться с заявлением в службу «одного окна» Департамента по адресу: г. Москва,                            1-й Красногвардейский проезд, д. 21, стр. 1 или на сайт Департамента – http://www.mos.ru/dgi.</w:t>
      </w:r>
    </w:p>
    <w:p w:rsidR="00F10273" w:rsidRPr="00F10273" w:rsidRDefault="00F1027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10273" w:rsidRPr="00F10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45337"/>
    <w:multiLevelType w:val="hybridMultilevel"/>
    <w:tmpl w:val="4030E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273"/>
    <w:rsid w:val="007D3976"/>
    <w:rsid w:val="00F1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2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2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2019-02-15T12:31:00Z</dcterms:created>
  <dcterms:modified xsi:type="dcterms:W3CDTF">2019-02-15T12:32:00Z</dcterms:modified>
</cp:coreProperties>
</file>